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3750310</wp:posOffset>
            </wp:positionH>
            <wp:positionV relativeFrom="page">
              <wp:posOffset>271145</wp:posOffset>
            </wp:positionV>
            <wp:extent cx="3335020" cy="21456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6" w:lineRule="exact"/>
        <w:rPr>
          <w:sz w:val="24"/>
          <w:szCs w:val="24"/>
          <w:color w:val="auto"/>
        </w:rPr>
      </w:pPr>
    </w:p>
    <w:p>
      <w:pPr>
        <w:jc w:val="center"/>
        <w:ind w:right="-27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40"/>
          <w:szCs w:val="40"/>
          <w:color w:val="auto"/>
        </w:rPr>
        <w:t>УСТАВ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3" w:lineRule="exact"/>
        <w:rPr>
          <w:sz w:val="24"/>
          <w:szCs w:val="24"/>
          <w:color w:val="auto"/>
        </w:rPr>
      </w:pPr>
    </w:p>
    <w:p>
      <w:pPr>
        <w:ind w:left="22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Школьного Спортивного Клуба</w:t>
      </w: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Эзир</w:t>
      </w: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»</w:t>
      </w:r>
    </w:p>
    <w:p>
      <w:pPr>
        <w:spacing w:after="0" w:line="364" w:lineRule="exact"/>
        <w:rPr>
          <w:sz w:val="24"/>
          <w:szCs w:val="24"/>
          <w:color w:val="auto"/>
        </w:rPr>
      </w:pPr>
    </w:p>
    <w:p>
      <w:pPr>
        <w:ind w:left="4080" w:hanging="239"/>
        <w:spacing w:after="0"/>
        <w:tabs>
          <w:tab w:val="left" w:leader="none" w:pos="4080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Общее положение</w:t>
      </w:r>
    </w:p>
    <w:p>
      <w:pPr>
        <w:spacing w:after="0" w:line="348" w:lineRule="exact"/>
        <w:rPr>
          <w:sz w:val="24"/>
          <w:szCs w:val="24"/>
          <w:color w:val="auto"/>
        </w:rPr>
      </w:pPr>
    </w:p>
    <w:p>
      <w:pPr>
        <w:ind w:left="260" w:right="480" w:hanging="9"/>
        <w:spacing w:after="0" w:line="27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b w:val="1"/>
          <w:bCs w:val="1"/>
          <w:color w:val="auto"/>
        </w:rPr>
        <w:t>1.1.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ШСК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Эзир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»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является школьным спортивным клубом на базе МБОУ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ОМОШ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»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.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Качык Эрзинского кожууна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непосредственно подчиненного Администрации школы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;</w:t>
      </w:r>
    </w:p>
    <w:p>
      <w:pPr>
        <w:spacing w:after="0" w:line="321" w:lineRule="exact"/>
        <w:rPr>
          <w:sz w:val="24"/>
          <w:szCs w:val="24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Полное название Школьный Спортивный Клуб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Эзир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дальнейшем ШСК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63" w:lineRule="exact"/>
        <w:rPr>
          <w:sz w:val="24"/>
          <w:szCs w:val="24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ШСК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Эзир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создан без ограничения срока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62" w:lineRule="exact"/>
        <w:rPr>
          <w:sz w:val="24"/>
          <w:szCs w:val="24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1.4.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Виды спорта входящие в деятельность ШСК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43" w:lineRule="exact"/>
        <w:rPr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Настольный теннис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379" w:lineRule="exact"/>
        <w:rPr>
          <w:sz w:val="24"/>
          <w:szCs w:val="24"/>
          <w:color w:val="auto"/>
        </w:rPr>
      </w:pPr>
    </w:p>
    <w:p>
      <w:pPr>
        <w:ind w:left="3240" w:hanging="241"/>
        <w:spacing w:after="0"/>
        <w:tabs>
          <w:tab w:val="left" w:leader="none" w:pos="3240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Цели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задачи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виды деятельности</w:t>
      </w:r>
    </w:p>
    <w:p>
      <w:pPr>
        <w:spacing w:after="0" w:line="331" w:lineRule="exact"/>
        <w:rPr>
          <w:sz w:val="24"/>
          <w:szCs w:val="24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Основной целью ШСК является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43" w:lineRule="exact"/>
        <w:rPr>
          <w:sz w:val="24"/>
          <w:szCs w:val="24"/>
          <w:color w:val="auto"/>
        </w:rPr>
      </w:pPr>
    </w:p>
    <w:p>
      <w:pPr>
        <w:ind w:left="500" w:hanging="132"/>
        <w:spacing w:after="0"/>
        <w:tabs>
          <w:tab w:val="left" w:leader="none" w:pos="50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развитие мотивации личности к физическому развитию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58" w:lineRule="exact"/>
        <w:rPr>
          <w:sz w:val="24"/>
          <w:szCs w:val="24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Задачами ШСК являются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58" w:lineRule="exact"/>
        <w:rPr>
          <w:sz w:val="24"/>
          <w:szCs w:val="24"/>
          <w:color w:val="auto"/>
        </w:rPr>
      </w:pPr>
    </w:p>
    <w:p>
      <w:pPr>
        <w:ind w:left="400" w:hanging="138"/>
        <w:spacing w:after="0" w:line="256" w:lineRule="auto"/>
        <w:tabs>
          <w:tab w:val="left" w:leader="none" w:pos="400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пропаганда здорового образа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личностных и общественных ценностей физической культуры и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вовлечение обучающихся в систематическое занятия физической культурой и спортом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5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 w:line="256" w:lineRule="auto"/>
        <w:tabs>
          <w:tab w:val="left" w:leader="none" w:pos="460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совершенствование организации различных форм физкультурно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оздоровительной и спортивно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массовой работы с детьми и подростками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воспитание у обучающихся чувства гордости за свое образовательное учреждение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далее</w:t>
      </w:r>
    </w:p>
    <w:p>
      <w:pPr>
        <w:spacing w:after="0" w:line="4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4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развитие культуры и традиций болельщиков спортивных команд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5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400" w:hanging="138"/>
        <w:spacing w:after="0" w:line="262" w:lineRule="auto"/>
        <w:tabs>
          <w:tab w:val="left" w:leader="none" w:pos="400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помогать организациям борющимся за здоровый образ жизни путѐм УЧАСТИЯ в соревнованиях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организованных этими организациями и личным примером членов ШСК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участие в соревнованиях с целью улучшения спортивных достижений обучающихся 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5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 w:line="258" w:lineRule="auto"/>
        <w:tabs>
          <w:tab w:val="left" w:leader="none" w:pos="400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взаимодействовать с государственными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частными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коммерческими и некоммерческими структурами для решения задач ШСК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600"/>
          </w:cols>
          <w:pgMar w:top="1440" w:right="866" w:bottom="993" w:left="1440" w:header="0" w:footer="0" w:gutter="0"/>
        </w:sectPr>
      </w:pPr>
    </w:p>
    <w:bookmarkStart w:name="page3" w:id="2"/>
    <w:bookmarkEnd w:id="2"/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Для достижения уставных целей ШСК вправе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43" w:lineRule="exact"/>
        <w:rPr>
          <w:sz w:val="20"/>
          <w:szCs w:val="20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свободно распространять информацию о своей деятельности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участвовать в турнирах и других спортивных и культурно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массовых мероприятиях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учреждать средства массовой информации и осуществлять издательскую деятельность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5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right="180" w:hanging="138"/>
        <w:spacing w:after="0" w:line="262" w:lineRule="auto"/>
        <w:tabs>
          <w:tab w:val="left" w:leader="none" w:pos="400"/>
        </w:tabs>
        <w:numPr>
          <w:ilvl w:val="0"/>
          <w:numId w:val="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представлять и защищать свои права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законные интересы своих участников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других граждан в органах государственной власти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органах местного самоуправления и общественных объединениях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3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right="880" w:hanging="138"/>
        <w:spacing w:after="0" w:line="258" w:lineRule="auto"/>
        <w:tabs>
          <w:tab w:val="left" w:leader="none" w:pos="400"/>
        </w:tabs>
        <w:numPr>
          <w:ilvl w:val="0"/>
          <w:numId w:val="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выступать с инициативой по различным вопросам общественной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вносить предложения в органы муниципальной власти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3520" w:hanging="233"/>
        <w:spacing w:after="0"/>
        <w:tabs>
          <w:tab w:val="left" w:leader="none" w:pos="3520"/>
        </w:tabs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Основы деятельности ШСК</w:t>
      </w: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ind w:left="260" w:right="620" w:hanging="9"/>
        <w:spacing w:after="0" w:line="26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Основными принципами создания и деятельности школьного спортивного клуба являются добровольность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равноправие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сотрудничество детей и взрослых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самоуправление и соблюдение законности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3.2.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Основной деятельностью школьного спортивного клуба является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43" w:lineRule="exact"/>
        <w:rPr>
          <w:sz w:val="20"/>
          <w:szCs w:val="20"/>
          <w:color w:val="auto"/>
        </w:rPr>
      </w:pPr>
    </w:p>
    <w:p>
      <w:pPr>
        <w:ind w:left="500" w:hanging="238"/>
        <w:spacing w:after="0"/>
        <w:tabs>
          <w:tab w:val="left" w:leader="none" w:pos="500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проведение широкой пропаганды физической культуры и спорта в 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5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500" w:hanging="238"/>
        <w:spacing w:after="0" w:line="264" w:lineRule="auto"/>
        <w:tabs>
          <w:tab w:val="left" w:leader="none" w:pos="500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информирование обучающихся образовательного учреждения и их родителей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законных представителей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 развитии спортивного движения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 массовых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индивидуальных формах физкультурно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оздоровительной и спортивной работы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используемых в 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2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500" w:hanging="238"/>
        <w:spacing w:after="0" w:line="262" w:lineRule="auto"/>
        <w:tabs>
          <w:tab w:val="left" w:leader="none" w:pos="500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содействие реализации образовательных программ дополнительного образования детей физкультурно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спортивной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спортивно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технической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туристко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краеведческой и военно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патриотической направленности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9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500" w:hanging="238"/>
        <w:spacing w:after="0"/>
        <w:tabs>
          <w:tab w:val="left" w:leader="none" w:pos="500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проведение спортивно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массовых мероприятий и соревнований среди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5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500" w:hanging="238"/>
        <w:spacing w:after="0" w:line="256" w:lineRule="auto"/>
        <w:tabs>
          <w:tab w:val="left" w:leader="none" w:pos="500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создание и подготовка команд обучающихся по различным видам спорта для участия в межшкольных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муниципальных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районных и городских соревнованиях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80" w:hanging="18"/>
        <w:spacing w:after="0" w:line="256" w:lineRule="auto"/>
        <w:tabs>
          <w:tab w:val="left" w:leader="none" w:pos="990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организация различных форм активного спортивно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оздоровительного отдыха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3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80" w:hanging="18"/>
        <w:spacing w:after="0" w:line="258" w:lineRule="auto"/>
        <w:tabs>
          <w:tab w:val="left" w:leader="none" w:pos="990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оказание помощи дошкольным образовательным учреждениям микрорайона в организации различных форм физкультурно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оздоровительной работы с детьми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260" w:hanging="9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3.3.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Деятельность школьного спортивного клуба должна быть согласована с планом работы 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календарным планом спортивных мероприятий 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57" w:lineRule="exact"/>
        <w:rPr>
          <w:sz w:val="20"/>
          <w:szCs w:val="20"/>
          <w:color w:val="auto"/>
        </w:rPr>
      </w:pPr>
    </w:p>
    <w:p>
      <w:pPr>
        <w:ind w:left="4120" w:hanging="241"/>
        <w:spacing w:after="0"/>
        <w:tabs>
          <w:tab w:val="left" w:leader="none" w:pos="4120"/>
        </w:tabs>
        <w:numPr>
          <w:ilvl w:val="0"/>
          <w:numId w:val="9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Участники ШСК</w:t>
      </w: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left="260" w:right="60" w:hanging="9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Членами клуба могут быть обучающиеся 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преимущественно занимающиеся в объединениях дополнительного образования детей физкультурно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спортивной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спортивно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технической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туристско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краеведческой и военно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патриотической направленности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педагогические работники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родители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законные представители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обучающихся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действующие спортсмены и ветераны спорта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600"/>
          </w:cols>
          <w:pgMar w:top="419" w:right="866" w:bottom="1440" w:left="1440" w:header="0" w:footer="0" w:gutter="0"/>
        </w:sectPr>
      </w:pPr>
    </w:p>
    <w:bookmarkStart w:name="page5" w:id="4"/>
    <w:bookmarkEnd w:id="4"/>
    <w:p>
      <w:pPr>
        <w:ind w:left="4060" w:hanging="238"/>
        <w:spacing w:after="0"/>
        <w:tabs>
          <w:tab w:val="left" w:leader="none" w:pos="4060"/>
        </w:tabs>
        <w:numPr>
          <w:ilvl w:val="0"/>
          <w:numId w:val="10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Управление ШСК</w:t>
      </w: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ind w:left="260" w:right="460" w:hanging="9"/>
        <w:spacing w:after="0" w:line="27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b w:val="1"/>
          <w:bCs w:val="1"/>
          <w:color w:val="auto"/>
        </w:rPr>
        <w:t>5.1.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Руководящим органом самоуправления клуба является Совет клуба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состоящий из представителей объединений обучающихся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родителей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законных представителей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),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педагогического коллектива и представителей социальных партнѐров клуба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.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5.1.1.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состав Совета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входят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человек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5.1.2.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Обязанности между членами Совет клуба определяет самостоятельно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75" w:lineRule="exact"/>
        <w:rPr>
          <w:sz w:val="20"/>
          <w:szCs w:val="20"/>
          <w:color w:val="auto"/>
        </w:rPr>
      </w:pPr>
    </w:p>
    <w:p>
      <w:pPr>
        <w:ind w:left="260" w:right="100" w:hanging="9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5.1.3.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Решения Совета клуба правомочны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на заседании присутствует не менее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2/3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 общего числа членов Совета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260" w:right="100" w:hanging="9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5.1.4.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Решения принимаются на заседаниях Совета клуба простым большинством голосов от общего числа присутствующих членов Совета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260" w:right="480" w:hanging="9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5.1.5.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Заседания Совета клуба проводятся не реже одного раза в месяц и оформляются протоколом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35" w:lineRule="exact"/>
        <w:rPr>
          <w:sz w:val="20"/>
          <w:szCs w:val="20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Совет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принимает решение о названии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утверждает символику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избирает Президента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утверждает план работы на год и ежегодный отчѐт о работе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утверждает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вносит изменений и дополнений в устав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принимает решение о создании и ликвидации Обособленных подразделений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принимает решения о приеме и исключении членов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организует проведение общешкольных спортивных мероприятий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57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right="860" w:hanging="138"/>
        <w:spacing w:after="0" w:line="256" w:lineRule="auto"/>
        <w:tabs>
          <w:tab w:val="left" w:leader="none" w:pos="40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отвечает за выполнения плана работы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заслушивает отчеты членов клуба о выполнении запланированных мероприятий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right="300" w:hanging="138"/>
        <w:spacing w:after="0" w:line="256" w:lineRule="auto"/>
        <w:tabs>
          <w:tab w:val="left" w:leader="none" w:pos="40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обеспечивает систематическое информирование обучающихся и родителей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законных представителей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 деятельности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38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right="920" w:hanging="138"/>
        <w:spacing w:after="0" w:line="258" w:lineRule="auto"/>
        <w:tabs>
          <w:tab w:val="left" w:leader="none" w:pos="40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обобщает накопленный опыт работы и обеспечивает развитие лучших традиций деятельности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3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right="600" w:hanging="138"/>
        <w:spacing w:after="0" w:line="262" w:lineRule="auto"/>
        <w:tabs>
          <w:tab w:val="left" w:leader="none" w:pos="40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готовит предложения руководителю ОУ о поощрении членов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обеспечивших высокие результаты в организационной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физкультурно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оздоровительной и спортивномассовой работе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Президент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55" w:lineRule="exact"/>
        <w:rPr>
          <w:sz w:val="20"/>
          <w:szCs w:val="20"/>
          <w:color w:val="auto"/>
        </w:rPr>
      </w:pPr>
    </w:p>
    <w:p>
      <w:pPr>
        <w:ind w:left="400" w:hanging="138"/>
        <w:spacing w:after="0" w:line="258" w:lineRule="auto"/>
        <w:tabs>
          <w:tab w:val="left" w:leader="none" w:pos="40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избирается из числа педагогических работников 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учитель физической культуры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организатор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инструктор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методист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педагог дополнительного образования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spacing w:after="0" w:line="3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right="1360" w:hanging="138"/>
        <w:spacing w:after="0" w:line="258" w:lineRule="auto"/>
        <w:tabs>
          <w:tab w:val="left" w:leader="none" w:pos="40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входит в состав Совета по должности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руководит его работой и является его председателем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3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right="740" w:hanging="138"/>
        <w:spacing w:after="0" w:line="262" w:lineRule="auto"/>
        <w:tabs>
          <w:tab w:val="left" w:leader="none" w:pos="40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осуществляет взаимодействие с администрацией 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органами местного самоуправления сумона Азасский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спортивными организациями и учреждениями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другими клубами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580"/>
          </w:cols>
          <w:pgMar w:top="722" w:right="886" w:bottom="1076" w:left="1440" w:header="0" w:footer="0" w:gutter="0"/>
        </w:sectPr>
      </w:pPr>
    </w:p>
    <w:bookmarkStart w:name="page7" w:id="6"/>
    <w:bookmarkEnd w:id="6"/>
    <w:p>
      <w:pPr>
        <w:ind w:left="3160" w:hanging="245"/>
        <w:spacing w:after="0"/>
        <w:tabs>
          <w:tab w:val="left" w:leader="none" w:pos="316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Права и обязанности членов клуба</w:t>
      </w: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6.1.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Все члены клуба имеют равные права и несут обязанности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6.2.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Член клуба имеет право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избирать и быть избранным в руководящий орган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участвовать во всех мероприятиях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проводимых клубом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вносить предложения по вопросам совершенствования деятельности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использовать символику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получать всю необходимую информацию о деятельности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6.3.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Члены клуба обязаны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43" w:lineRule="exact"/>
        <w:rPr>
          <w:sz w:val="20"/>
          <w:szCs w:val="20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соблюдать Положение о школьном спортивном клубе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выполнять решения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принятые Советом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3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бережно относиться к оборудованию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сооружениям и иному имуществу 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45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400" w:hanging="138"/>
        <w:spacing w:after="0"/>
        <w:tabs>
          <w:tab w:val="left" w:leader="none" w:pos="400"/>
        </w:tabs>
        <w:numPr>
          <w:ilvl w:val="0"/>
          <w:numId w:val="1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показывать личный пример здорового образа жизни и культуры болельщика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75" w:lineRule="exact"/>
        <w:rPr>
          <w:sz w:val="20"/>
          <w:szCs w:val="20"/>
          <w:color w:val="auto"/>
        </w:rPr>
      </w:pPr>
    </w:p>
    <w:p>
      <w:pPr>
        <w:jc w:val="both"/>
        <w:ind w:left="260" w:hanging="9"/>
        <w:spacing w:after="0" w:line="26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6.4.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 нарушение устава ШСК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за действия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соответствующие духу ШСК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участнику могут быть применены меры общественного воздействия от порицания до отстранения от участия в деятельности ШСК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351" w:lineRule="exact"/>
        <w:rPr>
          <w:sz w:val="20"/>
          <w:szCs w:val="20"/>
          <w:color w:val="auto"/>
        </w:rPr>
      </w:pPr>
    </w:p>
    <w:p>
      <w:pPr>
        <w:jc w:val="both"/>
        <w:ind w:left="260" w:hanging="9"/>
        <w:spacing w:after="0" w:line="26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6.4.</w:t>
      </w:r>
      <w:r>
        <w:rPr>
          <w:sz w:val="20"/>
          <w:szCs w:val="20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Решение о наложении взыскания принимается Советом клуба в присутствии участника и только в случае его повторной неявки без уважительной причины принимается в его отсутствие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9" w:lineRule="exact"/>
        <w:rPr>
          <w:sz w:val="20"/>
          <w:szCs w:val="20"/>
          <w:color w:val="auto"/>
        </w:rPr>
      </w:pPr>
    </w:p>
    <w:p>
      <w:pPr>
        <w:jc w:val="both"/>
        <w:ind w:left="260" w:firstLine="47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Решение Совета клуба доводится до других участников и заинтересованных лиц в виде устного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 письменного объявления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57" w:lineRule="exact"/>
        <w:rPr>
          <w:sz w:val="20"/>
          <w:szCs w:val="20"/>
          <w:color w:val="auto"/>
        </w:rPr>
      </w:pPr>
    </w:p>
    <w:p>
      <w:pPr>
        <w:ind w:left="4100" w:hanging="242"/>
        <w:spacing w:after="0"/>
        <w:tabs>
          <w:tab w:val="left" w:leader="none" w:pos="4100"/>
        </w:tabs>
        <w:numPr>
          <w:ilvl w:val="0"/>
          <w:numId w:val="16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Имущество ШСК</w:t>
      </w: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7.1.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Средства и имущество ШСК формируется на основе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43" w:lineRule="exact"/>
        <w:rPr>
          <w:sz w:val="20"/>
          <w:szCs w:val="20"/>
          <w:color w:val="auto"/>
        </w:rPr>
      </w:pPr>
    </w:p>
    <w:p>
      <w:pPr>
        <w:ind w:left="800" w:hanging="132"/>
        <w:spacing w:after="0"/>
        <w:tabs>
          <w:tab w:val="left" w:leader="none" w:pos="800"/>
        </w:tabs>
        <w:numPr>
          <w:ilvl w:val="0"/>
          <w:numId w:val="1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финансирования государственными структурами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375" w:lineRule="exact"/>
        <w:rPr>
          <w:sz w:val="20"/>
          <w:szCs w:val="20"/>
          <w:color w:val="auto"/>
        </w:rPr>
      </w:pPr>
    </w:p>
    <w:p>
      <w:pPr>
        <w:jc w:val="both"/>
        <w:ind w:left="260" w:hanging="9"/>
        <w:spacing w:after="0" w:line="2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7.2.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 ШСК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за структурным подразделением ОУ могут закрепляться помещения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оборудование и инвентарь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необходимые для осуществления деятельности клуба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jc w:val="both"/>
        <w:ind w:left="260" w:hanging="9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7.3.</w:t>
      </w:r>
      <w:r>
        <w:rPr>
          <w:sz w:val="20"/>
          <w:szCs w:val="20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Клуб не может являться юридическим лицом и наделяться обособленным имуществом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3" w:lineRule="exact"/>
        <w:rPr>
          <w:sz w:val="20"/>
          <w:szCs w:val="20"/>
          <w:color w:val="auto"/>
        </w:rPr>
      </w:pPr>
    </w:p>
    <w:p>
      <w:pPr>
        <w:jc w:val="both"/>
        <w:ind w:left="260" w:hanging="9"/>
        <w:spacing w:after="0" w:line="2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7.4.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ШСК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как структурное подразделение ОУ имеет финансовое обеспечение в рамках единой сметы ОУ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Текущие расходы планируются по смете ОУ и оплачиваются из бюджетных и внебюджетных финансовых средств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600"/>
          </w:cols>
          <w:pgMar w:top="424" w:right="866" w:bottom="1440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2EA6"/>
    <w:multiLevelType w:val="hybridMultilevel"/>
    <w:lvl w:ilvl="0">
      <w:lvlJc w:val="left"/>
      <w:lvlText w:val="%1."/>
      <w:numFmt w:val="decimal"/>
      <w:start w:val="1"/>
    </w:lvl>
  </w:abstractNum>
  <w:abstractNum w:abstractNumId="1">
    <w:nsid w:val="12DB"/>
    <w:multiLevelType w:val="hybridMultilevel"/>
    <w:lvl w:ilvl="0">
      <w:lvlJc w:val="left"/>
      <w:lvlText w:val="•"/>
      <w:numFmt w:val="bullet"/>
      <w:start w:val="1"/>
    </w:lvl>
  </w:abstractNum>
  <w:abstractNum w:abstractNumId="2">
    <w:nsid w:val="153C"/>
    <w:multiLevelType w:val="hybridMultilevel"/>
    <w:lvl w:ilvl="0">
      <w:lvlJc w:val="left"/>
      <w:lvlText w:val="%1."/>
      <w:numFmt w:val="decimal"/>
      <w:start w:val="2"/>
    </w:lvl>
  </w:abstractNum>
  <w:abstractNum w:abstractNumId="3">
    <w:nsid w:val="7E87"/>
    <w:multiLevelType w:val="hybridMultilevel"/>
    <w:lvl w:ilvl="0">
      <w:lvlJc w:val="left"/>
      <w:lvlText w:val="-"/>
      <w:numFmt w:val="bullet"/>
      <w:start w:val="1"/>
    </w:lvl>
  </w:abstractNum>
  <w:abstractNum w:abstractNumId="4">
    <w:nsid w:val="390C"/>
    <w:multiLevelType w:val="hybridMultilevel"/>
    <w:lvl w:ilvl="0">
      <w:lvlJc w:val="left"/>
      <w:lvlText w:val="•"/>
      <w:numFmt w:val="bullet"/>
      <w:start w:val="1"/>
    </w:lvl>
  </w:abstractNum>
  <w:abstractNum w:abstractNumId="5">
    <w:nsid w:val="F3E"/>
    <w:multiLevelType w:val="hybridMultilevel"/>
    <w:lvl w:ilvl="0">
      <w:lvlJc w:val="left"/>
      <w:lvlText w:val="•"/>
      <w:numFmt w:val="bullet"/>
      <w:start w:val="1"/>
    </w:lvl>
  </w:abstractNum>
  <w:abstractNum w:abstractNumId="6">
    <w:nsid w:val="99"/>
    <w:multiLevelType w:val="hybridMultilevel"/>
    <w:lvl w:ilvl="0">
      <w:lvlJc w:val="left"/>
      <w:lvlText w:val="%1."/>
      <w:numFmt w:val="decimal"/>
      <w:start w:val="3"/>
    </w:lvl>
  </w:abstractNum>
  <w:abstractNum w:abstractNumId="7">
    <w:nsid w:val="124"/>
    <w:multiLevelType w:val="hybridMultilevel"/>
    <w:lvl w:ilvl="0">
      <w:lvlJc w:val="left"/>
      <w:lvlText w:val="%1."/>
      <w:numFmt w:val="decimal"/>
      <w:start w:val="1"/>
    </w:lvl>
  </w:abstractNum>
  <w:abstractNum w:abstractNumId="8">
    <w:nsid w:val="305E"/>
    <w:multiLevelType w:val="hybridMultilevel"/>
    <w:lvl w:ilvl="0">
      <w:lvlJc w:val="left"/>
      <w:lvlText w:val="%1."/>
      <w:numFmt w:val="decimal"/>
      <w:start w:val="4"/>
    </w:lvl>
  </w:abstractNum>
  <w:abstractNum w:abstractNumId="9">
    <w:nsid w:val="440D"/>
    <w:multiLevelType w:val="hybridMultilevel"/>
    <w:lvl w:ilvl="0">
      <w:lvlJc w:val="left"/>
      <w:lvlText w:val="%1."/>
      <w:numFmt w:val="decimal"/>
      <w:start w:val="5"/>
    </w:lvl>
  </w:abstractNum>
  <w:abstractNum w:abstractNumId="10">
    <w:nsid w:val="491C"/>
    <w:multiLevelType w:val="hybridMultilevel"/>
    <w:lvl w:ilvl="0">
      <w:lvlJc w:val="left"/>
      <w:lvlText w:val="•"/>
      <w:numFmt w:val="bullet"/>
      <w:start w:val="1"/>
    </w:lvl>
  </w:abstractNum>
  <w:abstractNum w:abstractNumId="11">
    <w:nsid w:val="4D06"/>
    <w:multiLevelType w:val="hybridMultilevel"/>
    <w:lvl w:ilvl="0">
      <w:lvlJc w:val="left"/>
      <w:lvlText w:val="•"/>
      <w:numFmt w:val="bullet"/>
      <w:start w:val="1"/>
    </w:lvl>
  </w:abstractNum>
  <w:abstractNum w:abstractNumId="12">
    <w:nsid w:val="4DB7"/>
    <w:multiLevelType w:val="hybridMultilevel"/>
    <w:lvl w:ilvl="0">
      <w:lvlJc w:val="left"/>
      <w:lvlText w:val="%1."/>
      <w:numFmt w:val="decimal"/>
      <w:start w:val="6"/>
    </w:lvl>
  </w:abstractNum>
  <w:abstractNum w:abstractNumId="13">
    <w:nsid w:val="1547"/>
    <w:multiLevelType w:val="hybridMultilevel"/>
    <w:lvl w:ilvl="0">
      <w:lvlJc w:val="left"/>
      <w:lvlText w:val="•"/>
      <w:numFmt w:val="bullet"/>
      <w:start w:val="1"/>
    </w:lvl>
  </w:abstractNum>
  <w:abstractNum w:abstractNumId="14">
    <w:nsid w:val="54DE"/>
    <w:multiLevelType w:val="hybridMultilevel"/>
    <w:lvl w:ilvl="0">
      <w:lvlJc w:val="left"/>
      <w:lvlText w:val="•"/>
      <w:numFmt w:val="bullet"/>
      <w:start w:val="1"/>
    </w:lvl>
  </w:abstractNum>
  <w:abstractNum w:abstractNumId="15">
    <w:nsid w:val="39B3"/>
    <w:multiLevelType w:val="hybridMultilevel"/>
    <w:lvl w:ilvl="0">
      <w:lvlJc w:val="left"/>
      <w:lvlText w:val="%1."/>
      <w:numFmt w:val="decimal"/>
      <w:start w:val="7"/>
    </w:lvl>
  </w:abstractNum>
  <w:abstractNum w:abstractNumId="16">
    <w:nsid w:val="2D12"/>
    <w:multiLevelType w:val="hybridMultilevel"/>
    <w:lvl w:ilvl="0">
      <w:lvlJc w:val="left"/>
      <w:lvlText w:val="-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2023-11-13T21:03:43Z</dcterms:created>
  <dcterms:modified xsi:type="dcterms:W3CDTF">2023-11-13T21:03:43Z</dcterms:modified>
</cp:coreProperties>
</file>